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đăng ký trực tiếp:
- Người thành lập hộ kinh doanh hoặc hộ kinh doanh thực hiện đăng ký hộ kinh doanh tại Trung tâm Phục vụ hành chính công cấp xã nơi đặt trụ sở hộ kinh doanh.</w:t>
      </w:r>
    </w:p>
    <w:p>
      <w:pPr>
        <w:spacing w:after="0" w:before="0" w:lineRule="auto" w:line="276"/>
        <w:jc w:val="both"/>
      </w:pPr>
      <w:r>
        <w:rPr>
          <w:rFonts w:ascii="Times New Roman" w:hAnsi="Times New Roman" w:cs="Times New Roman" w:eastAsia="Times New Roman"/>
          <w:b w:val="false"/>
          <w:sz w:val="26"/>
        </w:rPr>
        <w:t>+ Khi hồ sơ đăng ký hộ kinh doanh đủ điều kiện để được cấp Giấy chứng nhận đăng ký hộ kinh doanh, hệ thống thông tin về đăng ký hộ kinh doanh truyền thông tin đăng ký thành lập hộ kinh doanh sang Hệ thống ứng dụng đăng ký thuế;
Hệ thống ứng dụng đăng ký thuế nhận thông tin đăng ký thành lập hộ kinh doanh từ hệ thống thông tin về đăng ký hộ kinh doanh truyền sang và tự động kiểm tra sự phù hợp của thông tin theo quy định của pháp luật về đăng ký thuế.
+ Trường hợp thông tin phù hợp theo quy định của pháp luật về đăng ký thuế, Hệ thống ứng dụng đăng ký thuế tự động tạo mã số hộ kinh doanh và thực hiện phân cấp cơ quan thuế quản lý đối với hộ kinh doanh; đồng thời truyền các thông tin này sang hệ thống thông tin về đăng ký hộ kinh doanh.
+ Trường hợp thông tin không phù hợp theo quy định của pháp luật về đăng ký thuế, Hệ thống ứng dụng đăng ký thuế tự động phản hồi về việc thông tin không phù hợp và truyền sang hệ thống thông tin về đăng ký hộ kinh doanh;
Trên cơ sở thông tin do Hệ thống ứng dụng đăng ký thuế cung cấp, cơ quan đăng ký kinh doanh cấp Giấy chứng nhận đăng ký hộ kinh doanh và Thông báo về cơ quan thuế quản lý trực tiếp cho người thành lập hộ kinh doanh; trường hợp hồ sơ chưa đủ điều kiện cấp, cơ quan đăng ký kinh doanh cấp huyện phải ra Thông báo về việc sửa đổi, bổ sung hồ sơ.
UBND cấp xã cấp Giấy chứng nhận đăng ký hộ kinh doanh cho hộ kinh doanh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hồ sơ không hợp lệ, trong thời hạn 03 ngày làm việc kể từ ngày nhận hồ sơ, UBND cấp xã phải thông báo bằng văn bản cho người nộp hồ sơ hoặc người thành lập hộ kinh doanh biết. Thông báo phải nêu rõ lý do và các yêu cầu sửa đổi, bổ sung hồ sơ (nếu có).</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2025-12-17T07:36:14Z</dcterms:created>
  <dc:creator>Apache POI</dc:creator>
</cp:coreProperties>
</file>