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Di chuyển hài cốt liệt sĩ đang an táng ngoài nghĩa trang liệt sĩ về an táng tại nghĩa trang liệt sĩ theo nguyện vọng của đại diện thân nhân hoặc người hưởng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trường hợp chưa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gửi đơn đề nghị di chuyển hài cốt liệt sĩ theo quy định tại Mẫu số 32 Phụ lục I Nghị định số 131/2021/NĐ- CP đến Trung tâm Phục vụ hành chính công tỉnh Điện Biên nơi quản lý hồ sơ gốc.
Trường hợp mộ liệt sĩ được cơ quan chức năng bàn giao cho gia đình quản lý thì kèm theo bản sao được chứng thực từ biên bản bàn giao hài cốt liệt sĩ.
Trường hợp thân nhân liệt sĩ ủy quyền di chuyển hài cốt liệt sĩ thì kèm theo văn bản ủy quyền.
        Bước 2: Sở Nội vụ nơi quản lý hồ sơ gốc trong thời gian 03 ngày làm việc sau khi nhận được đơn và giấy tờ, có trách nhiệm kiểm tra, cấp giấy giới thiệu di chuyển hài cốt liệt sĩ theo Mẫu số 43 Phụ lục I Nghị định số 131/2021/NĐ- CP.
        Bước 3: Đại diện thân nhân liệt sĩ hoặc người hưởng trợ cấp thờ cúng liệt sĩ có trách nhiệm thông báo đến Ủy ban nhân dân cấp xã nơi quản lý mộ về việc di chuyển hài cốt liệt sĩ.
        Bước 4: Ủy ban nhân dân cấp xã nơi quản lý mộ liệt sĩ trong thời gian 01 ngày làm việc kể từ ngày nhận được thông báo từ đại diện thân nhân liệt sĩ hoặc người hưởng trợ cấp thờ cúng liệt sĩ, có trách nhiệm lập phiếu báo di chuyển hài cốt liệt sĩ theo Mẫu số 94 Phụ lục I Nghị định số 131/2021/NĐ- CP gửi Sở Nội vụ nơi quản lý hồ sơ gốc liệt sĩ và nơi quản lý mộ liệt sĩ. Trường hợp hài cốt liệt sĩ không di chuyển về địa phương đang quản lý hồ sơ thì đồng thời gửi Sở, Ủy ban nhân dân cấp xã nơi đón nhận hài cốt liệt sĩ.
      Bước 5: Ủy ban nhân dân cấp xã nơi đón nhận hài cốt liệt sĩ trong thời gian 01 ngày làm việc kể từ ngày tiếp nhận giấy giới thiệu di chuyển hài cốt liệt sĩ, có trách nhiệm:
Lập biên bản bàn giao hài cốt liệt sĩ; tổ chức an táng hài cốt liệt sĩ vào nghĩa trang liệt sĩ; có văn bản báo cáo Sở Nội vụ nơi đón nhận hài cốt liệt sĩ kèm giấy giới thiệu và biên bản bàn giao hài cốt liệt sĩ.
Chi hỗ trợ tiền cất bốc hài cốt liệt sĩ, tiền đi lại và tiền ăn theo khoảng cách từ nơi di chuyển đến nghĩa trang liệt sĩ nơi đón nhận hài cốt liệt sĩ. Mức hỗ trợ theo quy định tại khoản 1 Điều 10 Nghị định số 75/2021/NĐ-CP ngày 24 tháng 7 năm 2021 của Chính phủ.
Có văn bản gửi Sở Nội vụ nơi đón nhận hài cốt liệt sĩ và nơi quản lý hồ sơ gốc liệt sĩ kèm biên bản bàn giao hài cốt liệt sĩ.
         Bước 6: Sở Nội vụ nơi đón nhận hài cốt liệt sĩ trong thời gian 02 ngày làm việc kể từ ngày tiếp nhận được phiếu báo di chuyển và biên bản bàn giao hài cốt liệt sĩ, có trách nhiệm cập nhật thông tin vào cơ sở dữ liệu quốc gia về liệt sĩ; cấp giấy báo tin mộ liệt sĩ theo Mẫu số 103 Phụ lục I Nghị định số 131/2021/NĐ- CP.
         Sở Nội vụ nơi quản lý hồ sơ gốc liệt sĩ trong thời gian 01 ngày làm việc kể từ ngày nhận đủ các giấy tờ theo quy định, có trách nhiệm lưu phiếu báo di chuyển hài cốt liệt sĩ và biên bản bàn giao hài cốt liệt sĩ vào hồ sơ liệt sĩ.</w:t>
      </w:r>
    </w:p>
    <w:p>
      <w:pPr>
        <w:shd w:val="clear" w:color="auto" w:fill="F2F6F9"/>
        <w:spacing w:after="0" w:before="120" w:lineRule="auto" w:line="276"/>
        <w:jc w:val="both"/>
      </w:pPr>
      <w:r>
        <w:rPr>
          <w:rFonts w:ascii="Times New Roman" w:hAnsi="Times New Roman" w:cs="Times New Roman" w:eastAsia="Times New Roman"/>
          <w:b w:val="true"/>
          <w:sz w:val="26"/>
        </w:rPr>
        <w:t>a.2 Đối với trường hợp đã được hỗ trợ</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thực hiện theo quy định tại điểm a khoản 1 Điều 38 Nghị định số 129/2025/NĐ-CP ngày 11 tháng 6 năm 2025.
       Bước 2: Sở Nội vụ nơi quản lý hồ sơ gốc; đại diện thân nhân liệt sĩ hoặc người hưởng trợ cấp thờ cúng liệt sĩ; Ủy ban nhân dân cấp xã nơi quản lý mộ liệt sĩ; Ủy ban nhân dân cấp xã nơi đón nhận hài cốt liệt sĩ thực hiện theo trách nhiệm được quy định tại các điểm b, c, d, đ khoản 1 Điều 38 Nghị định số 129/2025/NĐ-CP ngày 11 tháng 6 năm 2025 quy định về phân định thẩm quyền của chính quyền địa phương 02 cấp trong lĩnh vực quản lý nhà nước của Bộ Nội vụ.
      Bước 3: Ủy ban nhân dân cấp xã nơi đón nhận hài cốt liệt sĩ trong thời gian 01 ngày làm việc kể từ ngày nhận được các giấy tờ có văn bản gửi Sở Nội vụ nơi đón nhận hài cốt liệt sĩ và nơi quản lý hồ sơ gốc liệt sĩ kèm biên bản bàn giao hài cốt liệt sĩ.
Sở Nội vụ nơi đón nhận hài cốt liệt sĩ; Sở Nội vụ nơi quản lý hồ sơ gốc liệt sĩ thực hiện theo trách nhiệm được quy định tại các điểm e, g khoản 1 Điều 38 Nghị định số 129/2025/NĐ-CP ngày 11 tháng 6 năm 2025 quy định về phân định thẩm quyền của chính quyền địa phương 02 cấp trong lĩnh vực quản lý nhà nước của Bộ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chưa được hỗ trợ: 08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09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chưa được hỗ trợ: 08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09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trường hợp chưa được hỗ trợ: 08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trường hợp đã được hỗ trợ: 09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di chuyển hài cốt liệt sĩ theo Mẫu số 32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được chứng thực từ biên bản bàn giao hài cốt liệt sĩ đối với trường hợp mộ liệt sĩ được cơ quan chức năng bàn giao cho gia đình quản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đối với trường hợp thân nhân liệt sĩ ủy quyền di chuyển hài cốt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Thực hiện di chuyển hài cốt liệt sĩ đang an táng ngoài nghĩa trang liệt sĩ về an táng tại nghĩa trang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	Thân nhân liệt sĩ, người được thân nhân liệt sĩ ủy quyền, người hưởng trợ cấp thờ cúng liệt sĩ (tối đa 03 người) được hỗ trợ di chuyển hài cốt liệt sĩ.
-	Hỗ trợ di chuyển hài cốt liệt sĩ theo nguyện vọng của đại diện thân nhân liệt sĩ hoặc người hưởng trợ cấp thờ cúng liệt sĩ: tiền cất bốc và di chuyển hài cốt liệt sĩ; tiền đi lại và tiền ăn theo khoảng cách từ nơi di chuyển đến nghĩa trang liệt sĩ nơi đón nhận hài cốt liệt sĩ.
-	Chỉ hỗ trợ một lần khi di chuyển hài cốt liệt sĩ.
k.2. Điều kiện
        Chỉ áp dụng việc di chuyển hài cốt liệt sĩ đối với các trường hợp mộ liệt sĩ sau:
-	Mộ liệt sĩ đang an táng ngoài nghĩa trang liệt sĩ nhưng có biên bản bàn giao hài cốt liệt sĩ của cơ quan có thẩm quyền, nay đưa vào an táng trong nghĩa trang liệt sĩ.
-	Mộ của thương binh chết do vết thương tái phát được công nhận là liệt sĩ nay đưa vào an táng trong nghĩa trang liệt sĩ.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2025-12-14T01:54:33Z</dcterms:created>
  <dc:creator>Apache POI</dc:creator>
</cp:coreProperties>
</file>