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có trách nhiệm tiếp nhận ngay các đối tượng cần sự bảo vệ khẩn cấp để chăm sóc, nuôi dưỡng và hoàn thiện các thủ tục theo quy trình sau:</w:t>
      </w:r>
    </w:p>
    <w:p>
      <w:pPr>
        <w:spacing w:after="0" w:before="0" w:lineRule="auto" w:line="276"/>
        <w:jc w:val="both"/>
      </w:pPr>
      <w:r>
        <w:rPr>
          <w:rFonts w:ascii="Times New Roman" w:hAnsi="Times New Roman" w:cs="Times New Roman" w:eastAsia="Times New Roman"/>
          <w:b w:val="false"/>
          <w:sz w:val="26"/>
        </w:rPr>
        <w:t>-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Hồ sơ nộp tại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 Bước 2. Đánh giá về mức độ tổn thương, khả năng phục hồi và nhu cầu trợ giúp của đối tượng để có kế hoạch trợ giúp đối tượng.</w:t>
      </w:r>
    </w:p>
    <w:p>
      <w:pPr>
        <w:spacing w:after="0" w:before="0" w:lineRule="auto" w:line="276"/>
        <w:jc w:val="both"/>
      </w:pPr>
      <w:r>
        <w:rPr>
          <w:rFonts w:ascii="Times New Roman" w:hAnsi="Times New Roman" w:cs="Times New Roman" w:eastAsia="Times New Roman"/>
          <w:b w:val="false"/>
          <w:sz w:val="26"/>
        </w:rPr>
        <w:t>-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w:t>
      </w:r>
    </w:p>
    <w:p>
      <w:pPr>
        <w:spacing w:after="0" w:before="0" w:lineRule="auto" w:line="276"/>
        <w:jc w:val="both"/>
      </w:pPr>
      <w:r>
        <w:rPr>
          <w:rFonts w:ascii="Times New Roman" w:hAnsi="Times New Roman" w:cs="Times New Roman" w:eastAsia="Times New Roman"/>
          <w:b w:val="false"/>
          <w:sz w:val="26"/>
        </w:rPr>
        <w:t>- Bước 4. Quyết định trợ giúp đối tượng tại cơ sở trợ giúp xã hội hoặc chuyển đối tượng về gia đình, cộng đồng.</w:t>
      </w:r>
    </w:p>
    <w:p>
      <w:pPr>
        <w:spacing w:after="0" w:before="0" w:lineRule="auto" w:line="276"/>
        <w:jc w:val="both"/>
      </w:pPr>
      <w:r>
        <w:rPr>
          <w:rFonts w:ascii="Times New Roman" w:hAnsi="Times New Roman" w:cs="Times New Roman" w:eastAsia="Times New Roman"/>
          <w:b w:val="false"/>
          <w:sz w:val="26"/>
        </w:rPr>
        <w:t>-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2025-12-13T07:02:40Z</dcterms:created>
  <dc:creator>Apache POI</dc:creator>
</cp:coreProperties>
</file>